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47" w:rsidRPr="00841C47" w:rsidRDefault="00841C47" w:rsidP="00841C47">
      <w:pPr>
        <w:spacing w:after="0" w:line="240" w:lineRule="auto"/>
        <w:jc w:val="center"/>
        <w:rPr>
          <w:rFonts w:ascii="Times New Roman" w:eastAsia="Times New Roman" w:hAnsi="Times New Roman" w:cs="Times New Roman"/>
          <w:color w:val="002060"/>
          <w:sz w:val="28"/>
          <w:szCs w:val="28"/>
        </w:rPr>
      </w:pPr>
      <w:r w:rsidRPr="00841C47">
        <w:rPr>
          <w:rFonts w:ascii="Times New Roman" w:eastAsia="Times New Roman" w:hAnsi="Times New Roman" w:cs="Times New Roman"/>
          <w:color w:val="002060"/>
          <w:sz w:val="28"/>
          <w:szCs w:val="28"/>
        </w:rPr>
        <w:t>Муниципальное автономное дошкольное образовательное учреждение</w:t>
      </w:r>
    </w:p>
    <w:p w:rsidR="00841C47" w:rsidRPr="00841C47" w:rsidRDefault="00841C47" w:rsidP="00841C47">
      <w:pPr>
        <w:spacing w:after="0" w:line="240" w:lineRule="auto"/>
        <w:jc w:val="center"/>
        <w:rPr>
          <w:rFonts w:ascii="Times New Roman" w:eastAsia="Times New Roman" w:hAnsi="Times New Roman" w:cs="Times New Roman"/>
          <w:color w:val="002060"/>
          <w:sz w:val="28"/>
          <w:szCs w:val="28"/>
        </w:rPr>
      </w:pPr>
      <w:r w:rsidRPr="00841C47">
        <w:rPr>
          <w:rFonts w:ascii="Times New Roman" w:eastAsia="Times New Roman" w:hAnsi="Times New Roman" w:cs="Times New Roman"/>
          <w:color w:val="002060"/>
          <w:sz w:val="28"/>
          <w:szCs w:val="28"/>
        </w:rPr>
        <w:t>Детский сад № 53 городского округа город Уфа Республики Башкортостан</w:t>
      </w:r>
    </w:p>
    <w:p w:rsidR="00AB7F92" w:rsidRPr="00841C47" w:rsidRDefault="00AB7F92" w:rsidP="00841C47">
      <w:pPr>
        <w:shd w:val="clear" w:color="auto" w:fill="FFFFFF"/>
        <w:spacing w:after="0" w:line="240" w:lineRule="auto"/>
        <w:jc w:val="center"/>
        <w:rPr>
          <w:rFonts w:ascii="Times New Roman" w:hAnsi="Times New Roman" w:cs="Times New Roman"/>
          <w:color w:val="002060"/>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color w:val="002060"/>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color w:val="002060"/>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color w:val="002060"/>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841C47" w:rsidRPr="00841C47" w:rsidRDefault="00841C47" w:rsidP="00841C47">
      <w:pPr>
        <w:shd w:val="clear" w:color="auto" w:fill="FFFFFF"/>
        <w:spacing w:after="0" w:line="240" w:lineRule="auto"/>
        <w:jc w:val="both"/>
        <w:rPr>
          <w:rFonts w:ascii="Times New Roman" w:hAnsi="Times New Roman" w:cs="Times New Roman"/>
          <w:color w:val="002060"/>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color w:val="002060"/>
          <w:sz w:val="28"/>
          <w:szCs w:val="28"/>
        </w:rPr>
      </w:pPr>
    </w:p>
    <w:p w:rsidR="00AB7F92" w:rsidRPr="00841C47" w:rsidRDefault="00841C47" w:rsidP="00841C47">
      <w:pPr>
        <w:shd w:val="clear" w:color="auto" w:fill="FFFFFF"/>
        <w:spacing w:after="0" w:line="240" w:lineRule="auto"/>
        <w:jc w:val="center"/>
        <w:rPr>
          <w:rFonts w:ascii="Times New Roman" w:hAnsi="Times New Roman" w:cs="Times New Roman"/>
          <w:b/>
          <w:color w:val="002060"/>
          <w:sz w:val="32"/>
          <w:szCs w:val="32"/>
        </w:rPr>
      </w:pPr>
      <w:r w:rsidRPr="00841C47">
        <w:rPr>
          <w:rFonts w:ascii="Times New Roman" w:hAnsi="Times New Roman" w:cs="Times New Roman"/>
          <w:b/>
          <w:color w:val="002060"/>
          <w:sz w:val="32"/>
          <w:szCs w:val="32"/>
        </w:rPr>
        <w:t>КОНСУЛЬТАЦИЯ ДЛЯ РОДИТЕЛЕЙ</w:t>
      </w:r>
    </w:p>
    <w:p w:rsidR="00AB7F92" w:rsidRPr="00841C47" w:rsidRDefault="00AB7F92" w:rsidP="00841C47">
      <w:pPr>
        <w:shd w:val="clear" w:color="auto" w:fill="FFFFFF"/>
        <w:spacing w:after="0" w:line="240" w:lineRule="auto"/>
        <w:jc w:val="center"/>
        <w:rPr>
          <w:rFonts w:ascii="Times New Roman" w:hAnsi="Times New Roman" w:cs="Times New Roman"/>
          <w:b/>
          <w:color w:val="002060"/>
          <w:sz w:val="32"/>
          <w:szCs w:val="32"/>
        </w:rPr>
      </w:pPr>
      <w:r w:rsidRPr="00841C47">
        <w:rPr>
          <w:rFonts w:ascii="Times New Roman" w:hAnsi="Times New Roman" w:cs="Times New Roman"/>
          <w:b/>
          <w:color w:val="002060"/>
          <w:sz w:val="32"/>
          <w:szCs w:val="32"/>
        </w:rPr>
        <w:t>Роль семьи в воспитании</w:t>
      </w:r>
      <w:r w:rsidR="00841C47" w:rsidRPr="00841C47">
        <w:rPr>
          <w:rFonts w:ascii="Times New Roman" w:hAnsi="Times New Roman" w:cs="Times New Roman"/>
          <w:b/>
          <w:color w:val="002060"/>
          <w:sz w:val="32"/>
          <w:szCs w:val="32"/>
        </w:rPr>
        <w:t xml:space="preserve"> ребенка</w:t>
      </w:r>
    </w:p>
    <w:p w:rsidR="00AB7F92" w:rsidRPr="00841C47" w:rsidRDefault="00AB7F92" w:rsidP="00841C47">
      <w:pPr>
        <w:shd w:val="clear" w:color="auto" w:fill="FFFFFF"/>
        <w:spacing w:after="0" w:line="240" w:lineRule="auto"/>
        <w:jc w:val="center"/>
        <w:rPr>
          <w:rFonts w:ascii="Times New Roman" w:hAnsi="Times New Roman" w:cs="Times New Roman"/>
          <w:spacing w:val="-9"/>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spacing w:val="-9"/>
          <w:sz w:val="28"/>
          <w:szCs w:val="28"/>
        </w:rPr>
      </w:pPr>
    </w:p>
    <w:p w:rsidR="00AB7F92" w:rsidRPr="00841C47" w:rsidRDefault="00AB7F92" w:rsidP="00841C47">
      <w:pPr>
        <w:shd w:val="clear" w:color="auto" w:fill="FFFFFF"/>
        <w:spacing w:after="0" w:line="240" w:lineRule="auto"/>
        <w:jc w:val="both"/>
        <w:rPr>
          <w:rFonts w:ascii="Times New Roman" w:hAnsi="Times New Roman" w:cs="Times New Roman"/>
          <w:spacing w:val="-9"/>
          <w:sz w:val="28"/>
          <w:szCs w:val="28"/>
        </w:rPr>
      </w:pPr>
    </w:p>
    <w:p w:rsidR="00AB7F92" w:rsidRDefault="00AB7F92"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841C47" w:rsidRDefault="00841C47" w:rsidP="00841C47">
      <w:pPr>
        <w:shd w:val="clear" w:color="auto" w:fill="FFFFFF"/>
        <w:spacing w:after="0" w:line="240" w:lineRule="auto"/>
        <w:jc w:val="both"/>
        <w:rPr>
          <w:rFonts w:ascii="Times New Roman" w:hAnsi="Times New Roman" w:cs="Times New Roman"/>
          <w:sz w:val="28"/>
          <w:szCs w:val="28"/>
        </w:rPr>
      </w:pP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lastRenderedPageBreak/>
        <w:t xml:space="preserve">В семье сходятся и фокусируются все возможные эмоции, страсти, аффекты. «Мой дом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моя крепость»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в нее нелегко заглянуть, а тем более разглядеть во всех мелких подробностях и управлять ею со стороны. Но семьи вне общества нет. Мы привыкли говорить, что какова семья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таково Общество. Не менее справедливо утверждать, что каково общество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такова семья.</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 xml:space="preserve">Дети в семье </w:t>
      </w:r>
      <w:r w:rsidRPr="00841C47">
        <w:rPr>
          <w:rFonts w:ascii="Times New Roman" w:hAnsi="Times New Roman" w:cs="Times New Roman"/>
          <w:iCs/>
          <w:sz w:val="28"/>
          <w:szCs w:val="28"/>
        </w:rPr>
        <w:t xml:space="preserve">– </w:t>
      </w:r>
      <w:r w:rsidRPr="00841C47">
        <w:rPr>
          <w:rFonts w:ascii="Times New Roman" w:hAnsi="Times New Roman" w:cs="Times New Roman"/>
          <w:sz w:val="28"/>
          <w:szCs w:val="28"/>
        </w:rPr>
        <w:t>дополнение, обогащение жизни двух людей, связавших себя узами брака. Они приносят радость, заботу, расширяют любовь друг к другу, делают любовь между мужем и женой более глубокой, осмысленной, человеческой.</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Во многих семьях время от времени трения, возникающие между супругами, способствуют появлению психологических проблем у ребёнка. Решить эти проблемы и таким образом помочь ребёнку часто просто невозможно без коррекции супружеских отношений.</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Семейные кризисы всегда производят тяжелое впечатление на детей, особенно если они скрыты от ребёнка. В реальной жизни семьи практически невозможно, чтобы конфликты или просто плохое настроение одного человека переживалось лишь им одним. Известно, что даже новорожденный, если его мать испытывает тревогу, тоже начинает нервничать. Новорожденный, не понимающий ни языка, ни значения выражения лица, тем не менее, улавливает состояние матери. Даже дошкольник, не понимая полностью сути родительских разногласий, придаёт им своеобразный смысл. Ребёнок понимает, что когда мама и папа ругаются, ему плохо, ему хочется плакать, бежать куда-то или сделать что-нибудь злое.</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«Ребёнок чувствует психологический дискомфорт, но не видит, в чем его причина, не знает средств, как избежать таких негативных переживаний. В этом смысле дети слепы и безоружны. При этом они чрезвычайно чутки к изменению эмоциональной атмосферы в семье и склонны её изменения связывать с собственным поведением».</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Как правило, родители исходят из своих собственных переживаний, не учитывая переживания ребёнка, не понимают, что они оказывают негативное влияние на дальнейшее его развитие.</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К сожалению, не существует универсальной «технологии» воспитания детей, и мы не можем получить Совета на все случаи жизни даже от человека; обладающего полным научным знанием о семье.</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Родители, заботясь о будущем своих детей, хотят, чтобы они были</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носителями всего наилучшего, видят их имеющими всё то, что в них самих</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есть хорошего, и без их недостатков. Такое желание понятно и естественно,</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однако  оно  часто  приводит к  нереальным,  завышенным требованиям  по</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отношению к детям и самим родителям как воспитателям.</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Очень важным для детей является воспитание чувства ответственности и самостоятельности. Если заласканного мальчика не увлечь каким-то мужским делом (видом спорта), он не сможет в дальнейшем стать авторитарным человеком в мужском коллективе.</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 xml:space="preserve">Сыновьям властных матерей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семейных лидеров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грозит такая же беда! В их сознании закрепляется образ отца, как мужчины, играющего подчиненную, пассивную роль. В дальнейшем это также скажется на </w:t>
      </w:r>
      <w:r w:rsidRPr="00841C47">
        <w:rPr>
          <w:rFonts w:ascii="Times New Roman" w:hAnsi="Times New Roman" w:cs="Times New Roman"/>
          <w:sz w:val="28"/>
          <w:szCs w:val="28"/>
        </w:rPr>
        <w:lastRenderedPageBreak/>
        <w:t xml:space="preserve">формировании мужских черт характера, линии поведения. Известно, что мальчики, родители которых полностью блокируют упрямство и негативизм ребёнка трёх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четырёх лет, то есть блокируют проявление формирующегося «Я», в дальнейшем оказываются женственно мягкими, зависимыми.</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Мальчики лишенные достаточного общения с отцом, став взрослым, и, как правило, испытывают затруднения в исполнении отцовских обязанностей. Воспитываясь без отца, они могут усвоить женский тип поведения, но за норму мужского поведения принимают грубость, агрессивность, жестокость. Словом то, с чем нередко встречаются на улице и, как ни печально в кино. У таких детей труднее развить способность к сочувствию, сопереживанию, а также умение владеть собой, управлять своим поведением.</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Перед ребенком, будь то мальчик или девочка, всегда должен быть положительный пример для подражания. Прекрасно, когда у ребёнка есть свои планы и намерения, свои интересы. Ребенок имеет право быть любимым родителями таким, каков он есть!</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Конечно, проявления родительской любви к детям разнообразны и многолики. Однако не всегда хорошие намерения достигают адресата –</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ребёнка. Дело в том, что он не умеет читать мысли и чувства родителей, а то, что они делают, далеко не всегда воспринимается им как проявление любви.</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Родительская забота иногда для ребенка имеет назойливый привкус, выглядит вмешательством в его дела. Чувствуя ущемленную свободу действия и выбора, он вместо благодарности испытывает раздражение. Случай, когда родители проводят много времени со своими детьми, вовсе не означает, что дети воспринимают это как выражение теплых чувств. Не количество, а качество вместе проведенного времени имеет решающее значение.</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То есть «появляющийся на свет человеческий индивид имеет от природы достаточный диапазон задатков и возможностей, чтобы стать личностью, приобрести определенную социальную ценность. Однако в действительности, как мы знаем, это происходит далеко не всегда одинаково успешно. Возможно, одна из причин состоит в том, что первоначальная жизненная школа, условия, в которых начинается освоение мира и поиск своего места в нем, столь неоднозначны».</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 xml:space="preserve">Обобщая всё сказанное выше, касаясь тех проблем, о которых говорилось, неизменной остается мысль, что родительская любовь как чувство не должна быть самоцелью, </w:t>
      </w:r>
      <w:proofErr w:type="spellStart"/>
      <w:r w:rsidRPr="00841C47">
        <w:rPr>
          <w:rFonts w:ascii="Times New Roman" w:hAnsi="Times New Roman" w:cs="Times New Roman"/>
          <w:sz w:val="28"/>
          <w:szCs w:val="28"/>
        </w:rPr>
        <w:t>самоценностью</w:t>
      </w:r>
      <w:proofErr w:type="spellEnd"/>
      <w:r w:rsidRPr="00841C47">
        <w:rPr>
          <w:rFonts w:ascii="Times New Roman" w:hAnsi="Times New Roman" w:cs="Times New Roman"/>
          <w:sz w:val="28"/>
          <w:szCs w:val="28"/>
        </w:rPr>
        <w:t>. Она имеет мало смысла, если не воспринимается детьми. И если взрослый вдруг захочет понять другого, ему непременно придется повернуть глаза и уши на него, настроить свой ум и чувства на его мысли и желания.</w:t>
      </w:r>
    </w:p>
    <w:p w:rsidR="00AB7F92" w:rsidRPr="00841C47" w:rsidRDefault="00AB7F92" w:rsidP="00841C47">
      <w:pPr>
        <w:shd w:val="clear" w:color="auto" w:fill="FFFFFF"/>
        <w:spacing w:after="0" w:line="240" w:lineRule="auto"/>
        <w:ind w:firstLine="426"/>
        <w:jc w:val="both"/>
        <w:rPr>
          <w:rFonts w:ascii="Times New Roman" w:hAnsi="Times New Roman" w:cs="Times New Roman"/>
          <w:i/>
          <w:sz w:val="28"/>
          <w:szCs w:val="28"/>
        </w:rPr>
      </w:pPr>
      <w:r w:rsidRPr="00841C47">
        <w:rPr>
          <w:rFonts w:ascii="Times New Roman" w:hAnsi="Times New Roman" w:cs="Times New Roman"/>
          <w:sz w:val="28"/>
          <w:szCs w:val="28"/>
        </w:rPr>
        <w:t xml:space="preserve">Мать и отец должны хорошо понимать, что их дитя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это что-то особое, своеобразное, возможно, очень похожее на них, однако иное существо. Родительская любовь </w:t>
      </w:r>
      <w:r w:rsidRPr="00841C47">
        <w:rPr>
          <w:rFonts w:ascii="Times New Roman" w:hAnsi="Times New Roman" w:cs="Times New Roman"/>
          <w:iCs/>
          <w:sz w:val="28"/>
          <w:szCs w:val="28"/>
        </w:rPr>
        <w:t>–</w:t>
      </w:r>
      <w:r w:rsidRPr="00841C47">
        <w:rPr>
          <w:rFonts w:ascii="Times New Roman" w:hAnsi="Times New Roman" w:cs="Times New Roman"/>
          <w:sz w:val="28"/>
          <w:szCs w:val="28"/>
        </w:rPr>
        <w:t xml:space="preserve"> одна из самых больших человеческих ценностей. Правильная, разумная любовь матери и отца помогают ребенку раскрыть свои</w:t>
      </w:r>
      <w:r w:rsidRPr="00841C47">
        <w:rPr>
          <w:rFonts w:ascii="Times New Roman" w:hAnsi="Times New Roman" w:cs="Times New Roman"/>
          <w:i/>
          <w:sz w:val="28"/>
          <w:szCs w:val="28"/>
        </w:rPr>
        <w:t xml:space="preserve"> </w:t>
      </w:r>
      <w:r w:rsidRPr="00841C47">
        <w:rPr>
          <w:rFonts w:ascii="Times New Roman" w:hAnsi="Times New Roman" w:cs="Times New Roman"/>
          <w:sz w:val="28"/>
          <w:szCs w:val="28"/>
        </w:rPr>
        <w:t>способности, найти свое место в обществе, стать личностью.</w:t>
      </w:r>
    </w:p>
    <w:p w:rsidR="00AB7F92" w:rsidRPr="00841C47" w:rsidRDefault="00AB7F92" w:rsidP="00841C47">
      <w:pPr>
        <w:shd w:val="clear" w:color="auto" w:fill="FFFFFF"/>
        <w:spacing w:after="0" w:line="240" w:lineRule="auto"/>
        <w:ind w:left="2918"/>
        <w:jc w:val="both"/>
        <w:rPr>
          <w:rFonts w:ascii="Times New Roman" w:hAnsi="Times New Roman" w:cs="Times New Roman"/>
          <w:sz w:val="28"/>
          <w:szCs w:val="28"/>
        </w:rPr>
      </w:pPr>
    </w:p>
    <w:p w:rsidR="00AB7F92" w:rsidRPr="00841C47" w:rsidRDefault="00AB7F92" w:rsidP="00841C47">
      <w:pPr>
        <w:shd w:val="clear" w:color="auto" w:fill="FFFFFF"/>
        <w:spacing w:after="0" w:line="240" w:lineRule="auto"/>
        <w:ind w:left="2918"/>
        <w:jc w:val="both"/>
        <w:rPr>
          <w:rFonts w:ascii="Times New Roman" w:hAnsi="Times New Roman" w:cs="Times New Roman"/>
          <w:sz w:val="28"/>
          <w:szCs w:val="28"/>
        </w:rPr>
      </w:pPr>
      <w:bookmarkStart w:id="0" w:name="_GoBack"/>
      <w:bookmarkEnd w:id="0"/>
    </w:p>
    <w:sectPr w:rsidR="00AB7F92" w:rsidRPr="00841C47" w:rsidSect="00841C47">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2"/>
  </w:compat>
  <w:rsids>
    <w:rsidRoot w:val="00AB7F92"/>
    <w:rsid w:val="0076795A"/>
    <w:rsid w:val="00841C47"/>
    <w:rsid w:val="00AB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сад53</cp:lastModifiedBy>
  <cp:revision>3</cp:revision>
  <cp:lastPrinted>2018-10-22T23:05:00Z</cp:lastPrinted>
  <dcterms:created xsi:type="dcterms:W3CDTF">2011-12-12T14:26:00Z</dcterms:created>
  <dcterms:modified xsi:type="dcterms:W3CDTF">2018-10-22T23:41:00Z</dcterms:modified>
</cp:coreProperties>
</file>